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AF723" w14:textId="77777777" w:rsidR="00494C57" w:rsidRPr="007F0C71" w:rsidRDefault="00494C57" w:rsidP="007F0C71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6"/>
          <w:u w:val="single"/>
          <w:lang w:eastAsia="en-IN"/>
        </w:rPr>
      </w:pPr>
      <w:r w:rsidRPr="007F0C71">
        <w:rPr>
          <w:rFonts w:ascii="Times New Roman" w:eastAsia="Times New Roman" w:hAnsi="Times New Roman" w:cs="Times New Roman"/>
          <w:b/>
          <w:bCs/>
          <w:sz w:val="28"/>
          <w:szCs w:val="26"/>
          <w:u w:val="single"/>
          <w:lang w:eastAsia="en-IN"/>
        </w:rPr>
        <w:t>Customer Grievan</w:t>
      </w:r>
      <w:bookmarkStart w:id="0" w:name="_GoBack"/>
      <w:bookmarkEnd w:id="0"/>
      <w:r w:rsidRPr="007F0C71">
        <w:rPr>
          <w:rFonts w:ascii="Times New Roman" w:eastAsia="Times New Roman" w:hAnsi="Times New Roman" w:cs="Times New Roman"/>
          <w:b/>
          <w:bCs/>
          <w:sz w:val="28"/>
          <w:szCs w:val="26"/>
          <w:u w:val="single"/>
          <w:lang w:eastAsia="en-IN"/>
        </w:rPr>
        <w:t>ce Redressal Flow</w:t>
      </w:r>
    </w:p>
    <w:p w14:paraId="2E67EC0F" w14:textId="77777777" w:rsidR="00494C57" w:rsidRPr="007A0546" w:rsidRDefault="00494C57" w:rsidP="007A054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Step 1: Customer has a grievance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br/>
        <w:t>→ Proceed to lodge a complaint through any of the following channels:</w:t>
      </w:r>
    </w:p>
    <w:p w14:paraId="63D7B5F7" w14:textId="77777777" w:rsidR="00494C57" w:rsidRPr="007A0546" w:rsidRDefault="00494C57" w:rsidP="007A054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In Person: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Visit branch → Customer Care Executive / Branch Manager</w:t>
      </w:r>
    </w:p>
    <w:p w14:paraId="656CBF9C" w14:textId="77777777" w:rsidR="00494C57" w:rsidRPr="007A0546" w:rsidRDefault="00494C57" w:rsidP="007A054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Contact Centre: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</w:t>
      </w:r>
    </w:p>
    <w:p w14:paraId="17FFBFAE" w14:textId="208EF8F3" w:rsidR="00494C57" w:rsidRPr="007A0546" w:rsidRDefault="00494C57" w:rsidP="007A0546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Toll-free: </w:t>
      </w:r>
      <w:r w:rsidR="00D81819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080 6942 0000</w:t>
      </w:r>
    </w:p>
    <w:p w14:paraId="4969414A" w14:textId="361D5EEC" w:rsidR="00494C57" w:rsidRPr="007A0546" w:rsidRDefault="00494C57" w:rsidP="007A0546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Paid numbers: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 xml:space="preserve"> 9527441600 / 9527451600 / 9527461600</w:t>
      </w:r>
    </w:p>
    <w:p w14:paraId="65FA8DDF" w14:textId="09C0C467" w:rsidR="00494C57" w:rsidRPr="007A0546" w:rsidRDefault="00494C57" w:rsidP="007A054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Email: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</w:t>
      </w:r>
      <w:r w:rsidR="00D81819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customerservice@bccb.bank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.in</w:t>
      </w:r>
    </w:p>
    <w:p w14:paraId="5821839E" w14:textId="77777777" w:rsidR="00494C57" w:rsidRPr="007A0546" w:rsidRDefault="00494C57" w:rsidP="007A054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Online: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</w:t>
      </w:r>
      <w:r w:rsidR="00C735A3" w:rsidRPr="007A0546">
        <w:rPr>
          <w:rFonts w:ascii="Times New Roman" w:hAnsi="Times New Roman" w:cs="Times New Roman"/>
          <w:sz w:val="26"/>
          <w:szCs w:val="26"/>
        </w:rPr>
        <w:t>Centralized Grievances Redressal Management System</w:t>
      </w:r>
      <w:r w:rsidR="00C735A3"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(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>CGRMS</w:t>
      </w:r>
      <w:r w:rsidR="00C735A3"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>)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via Bank’s Website / </w:t>
      </w:r>
      <w:proofErr w:type="spellStart"/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>NetBanking</w:t>
      </w:r>
      <w:proofErr w:type="spellEnd"/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/ Mobile Banking / Mobile App</w:t>
      </w:r>
    </w:p>
    <w:p w14:paraId="18C33BE9" w14:textId="77777777" w:rsidR="00494C57" w:rsidRPr="007A0546" w:rsidRDefault="00494C57" w:rsidP="007A054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Post/Courier: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Send written complaint to Head Office</w:t>
      </w:r>
    </w:p>
    <w:p w14:paraId="14DE289F" w14:textId="77777777" w:rsidR="00494C57" w:rsidRPr="007A0546" w:rsidRDefault="00494C57" w:rsidP="007A054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Social Media: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Twitter / LinkedIn → handled by Grievance Redressal Cell, HO</w:t>
      </w:r>
    </w:p>
    <w:p w14:paraId="29C92079" w14:textId="77777777" w:rsidR="00494C57" w:rsidRPr="007A0546" w:rsidRDefault="00F73631" w:rsidP="007A0546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IN"/>
        </w:rPr>
        <w:pict w14:anchorId="0105AA94">
          <v:rect id="_x0000_i1025" style="width:0;height:1.5pt" o:hralign="center" o:hrstd="t" o:hr="t" fillcolor="#a0a0a0" stroked="f"/>
        </w:pict>
      </w:r>
    </w:p>
    <w:p w14:paraId="23EF8B17" w14:textId="77777777" w:rsidR="00494C57" w:rsidRPr="007A0546" w:rsidRDefault="00494C57" w:rsidP="007A054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Step 2: Complaint Registration &amp; Acknowledgement</w:t>
      </w:r>
    </w:p>
    <w:p w14:paraId="37B7AF9F" w14:textId="77777777" w:rsidR="00494C57" w:rsidRPr="007A0546" w:rsidRDefault="00494C57" w:rsidP="007A054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Complaint is recorded in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 xml:space="preserve">CGRMS / </w:t>
      </w:r>
      <w:r w:rsidR="00C735A3"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Bank’s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 xml:space="preserve"> database</w:t>
      </w:r>
    </w:p>
    <w:p w14:paraId="1CD93E6E" w14:textId="77777777" w:rsidR="00494C57" w:rsidRPr="007A0546" w:rsidRDefault="00C735A3" w:rsidP="007A054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 xml:space="preserve">For </w:t>
      </w:r>
      <w:r w:rsidR="007A0546"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complaints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 xml:space="preserve"> registered online with CGRMS, customer </w:t>
      </w:r>
      <w:r w:rsidRPr="007A0546">
        <w:rPr>
          <w:rFonts w:ascii="Times New Roman" w:hAnsi="Times New Roman" w:cs="Times New Roman"/>
          <w:sz w:val="26"/>
          <w:szCs w:val="26"/>
        </w:rPr>
        <w:t>gets an automatic acknowledgement of his/her complaint.</w:t>
      </w:r>
    </w:p>
    <w:p w14:paraId="553CC95E" w14:textId="77777777" w:rsidR="00494C57" w:rsidRPr="007A0546" w:rsidRDefault="00C735A3" w:rsidP="007A054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 xml:space="preserve">No action will be taken on </w:t>
      </w:r>
      <w:r w:rsidR="00494C57"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Anonymous complaints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.</w:t>
      </w:r>
    </w:p>
    <w:p w14:paraId="1805F8F6" w14:textId="77777777" w:rsidR="00494C57" w:rsidRPr="007A0546" w:rsidRDefault="00F73631" w:rsidP="007A0546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IN"/>
        </w:rPr>
        <w:pict w14:anchorId="516D9827">
          <v:rect id="_x0000_i1026" style="width:0;height:1.5pt" o:hralign="center" o:hrstd="t" o:hr="t" fillcolor="#a0a0a0" stroked="f"/>
        </w:pict>
      </w:r>
    </w:p>
    <w:p w14:paraId="382CB8BB" w14:textId="77777777" w:rsidR="00494C57" w:rsidRPr="007A0546" w:rsidRDefault="00494C57" w:rsidP="007A054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 xml:space="preserve">Step </w:t>
      </w:r>
      <w:r w:rsidR="004817DC"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3</w:t>
      </w: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: Resolution Timelines (TAT)</w:t>
      </w:r>
    </w:p>
    <w:p w14:paraId="26B79CBA" w14:textId="77777777" w:rsidR="00494C57" w:rsidRPr="007A0546" w:rsidRDefault="00494C57" w:rsidP="007A0546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General complaints: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15 working days</w:t>
      </w:r>
    </w:p>
    <w:p w14:paraId="6D044749" w14:textId="77777777" w:rsidR="00494C57" w:rsidRPr="007A0546" w:rsidRDefault="00494C57" w:rsidP="007A0546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Complaints forwarded by RBI / Regulator / PMO / Statutory bodies: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15 working days</w:t>
      </w:r>
    </w:p>
    <w:p w14:paraId="582FB2CE" w14:textId="77777777" w:rsidR="00494C57" w:rsidRPr="007A0546" w:rsidRDefault="00494C57" w:rsidP="007A0546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Complex cases requiring investigation: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 xml:space="preserve">Final response or reason for delay </w:t>
      </w:r>
      <w:r w:rsidR="000F6F3B"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 xml:space="preserve">shall be communicated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within 20 days</w:t>
      </w:r>
    </w:p>
    <w:p w14:paraId="38EB6945" w14:textId="77777777" w:rsidR="00494C57" w:rsidRPr="007A0546" w:rsidRDefault="00F73631" w:rsidP="007A0546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IN"/>
        </w:rPr>
        <w:lastRenderedPageBreak/>
        <w:pict w14:anchorId="7472E655">
          <v:rect id="_x0000_i1027" style="width:0;height:1.5pt" o:hralign="center" o:hrstd="t" o:hr="t" fillcolor="#a0a0a0" stroked="f"/>
        </w:pict>
      </w:r>
    </w:p>
    <w:p w14:paraId="3A324D24" w14:textId="77777777" w:rsidR="00494C57" w:rsidRPr="007A0546" w:rsidRDefault="004817DC" w:rsidP="007A054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Step 4</w:t>
      </w:r>
      <w:r w:rsidR="00494C57"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: Is the complaint resolved and customer satisfied?</w:t>
      </w:r>
    </w:p>
    <w:p w14:paraId="36C62616" w14:textId="77777777" w:rsidR="00494C57" w:rsidRPr="007A0546" w:rsidRDefault="00494C57" w:rsidP="007A0546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Yes: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Complaint</w:t>
      </w:r>
      <w:r w:rsidR="000F6F3B"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stands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closed</w:t>
      </w:r>
      <w:r w:rsid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>.</w:t>
      </w:r>
    </w:p>
    <w:p w14:paraId="6AAFE2D2" w14:textId="77777777" w:rsidR="00494C57" w:rsidRPr="007A0546" w:rsidRDefault="00494C57" w:rsidP="007A0546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No: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Escalate as per hierarchy</w:t>
      </w:r>
      <w:r w:rsid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>.</w:t>
      </w:r>
    </w:p>
    <w:p w14:paraId="789D8168" w14:textId="77777777" w:rsidR="00494C57" w:rsidRPr="007A0546" w:rsidRDefault="00F73631" w:rsidP="007A0546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IN"/>
        </w:rPr>
        <w:pict w14:anchorId="76FB5232">
          <v:rect id="_x0000_i1028" style="width:0;height:1.5pt" o:hralign="center" o:hrstd="t" o:hr="t" fillcolor="#a0a0a0" stroked="f"/>
        </w:pict>
      </w:r>
    </w:p>
    <w:p w14:paraId="4D7A5AEE" w14:textId="77777777" w:rsidR="00494C57" w:rsidRPr="007A0546" w:rsidRDefault="00494C57" w:rsidP="007A0546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Escalation Matrix</w:t>
      </w:r>
    </w:p>
    <w:p w14:paraId="69FF48E1" w14:textId="77777777" w:rsidR="00494C57" w:rsidRPr="007A0546" w:rsidRDefault="00494C57" w:rsidP="007A0546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Primary Contact:</w:t>
      </w:r>
    </w:p>
    <w:p w14:paraId="019BD993" w14:textId="1160E3E5" w:rsidR="00494C57" w:rsidRPr="007A0546" w:rsidRDefault="00494C57" w:rsidP="007A0546">
      <w:pPr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Nodal Officer</w:t>
      </w:r>
      <w:r w:rsidR="00AB7F15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 xml:space="preserve"> (AGM</w:t>
      </w:r>
      <w:r w:rsidR="006F4A40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)</w:t>
      </w: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:</w:t>
      </w:r>
      <w:r w:rsidR="00AB7F15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Mrs. </w:t>
      </w:r>
      <w:proofErr w:type="spellStart"/>
      <w:r w:rsidR="00AB7F15">
        <w:rPr>
          <w:rFonts w:ascii="Times New Roman" w:eastAsia="Times New Roman" w:hAnsi="Times New Roman" w:cs="Times New Roman"/>
          <w:sz w:val="26"/>
          <w:szCs w:val="26"/>
          <w:lang w:eastAsia="en-IN"/>
        </w:rPr>
        <w:t>Vanita</w:t>
      </w:r>
      <w:proofErr w:type="spellEnd"/>
      <w:r w:rsidR="00AB7F15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Pereira</w:t>
      </w:r>
    </w:p>
    <w:p w14:paraId="52F69D37" w14:textId="042C948D" w:rsidR="00494C57" w:rsidRPr="007A0546" w:rsidRDefault="00494C57" w:rsidP="007A0546">
      <w:pPr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sz w:val="26"/>
          <w:szCs w:val="26"/>
          <w:lang w:eastAsia="en-IN"/>
        </w:rPr>
        <w:t>Email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: </w:t>
      </w:r>
      <w:r w:rsidR="00AB7F15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Vanita.pereira@</w:t>
      </w:r>
      <w:r w:rsidR="00D81819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bccb.bank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.in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| Phone: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+91 7447763311</w:t>
      </w:r>
    </w:p>
    <w:p w14:paraId="59FA2564" w14:textId="77777777" w:rsidR="00494C57" w:rsidRPr="007A0546" w:rsidRDefault="00494C57" w:rsidP="007A0546">
      <w:pPr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Escalate if not resolved within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10 working days</w:t>
      </w:r>
    </w:p>
    <w:p w14:paraId="6C794D89" w14:textId="77777777" w:rsidR="00494C57" w:rsidRPr="007A0546" w:rsidRDefault="00494C57" w:rsidP="007A0546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Escalation Level 1:</w:t>
      </w:r>
    </w:p>
    <w:p w14:paraId="04A0634E" w14:textId="77777777" w:rsidR="00494C57" w:rsidRPr="007A0546" w:rsidRDefault="00494C57" w:rsidP="007A0546">
      <w:pPr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Principal Nodal Officer (CEO):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Mr. </w:t>
      </w:r>
      <w:r w:rsidR="007231DF">
        <w:rPr>
          <w:rFonts w:ascii="Times New Roman" w:eastAsia="Times New Roman" w:hAnsi="Times New Roman" w:cs="Times New Roman"/>
          <w:sz w:val="26"/>
          <w:szCs w:val="26"/>
          <w:lang w:eastAsia="en-IN"/>
        </w:rPr>
        <w:t>Mahesh Phadke</w:t>
      </w:r>
    </w:p>
    <w:p w14:paraId="180E556B" w14:textId="614ADF7C" w:rsidR="00494C57" w:rsidRPr="007A0546" w:rsidRDefault="00494C57" w:rsidP="007A0546">
      <w:pPr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sz w:val="26"/>
          <w:szCs w:val="26"/>
          <w:lang w:eastAsia="en-IN"/>
        </w:rPr>
        <w:t>Email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: </w:t>
      </w:r>
      <w:r w:rsidR="001E79C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p</w:t>
      </w:r>
      <w:r w:rsidR="00A44C7D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no</w:t>
      </w:r>
      <w:r w:rsidR="00D81819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@bccb.bank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.in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| Phone: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9527441600 / 9527451600 (Ext-121)</w:t>
      </w:r>
    </w:p>
    <w:p w14:paraId="78EFB88B" w14:textId="77777777" w:rsidR="00494C57" w:rsidRPr="007A0546" w:rsidRDefault="00494C57" w:rsidP="007A0546">
      <w:pPr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Escalate if not resolved within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20 working days</w:t>
      </w:r>
    </w:p>
    <w:p w14:paraId="1F87A210" w14:textId="77777777" w:rsidR="00494C57" w:rsidRPr="007A0546" w:rsidRDefault="00494C57" w:rsidP="007A0546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Escalation Level 2:</w:t>
      </w:r>
    </w:p>
    <w:p w14:paraId="3160F324" w14:textId="77777777" w:rsidR="00494C57" w:rsidRPr="007A0546" w:rsidRDefault="00494C57" w:rsidP="007A0546">
      <w:pPr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Chairman, Customer Service Committee</w:t>
      </w:r>
    </w:p>
    <w:p w14:paraId="6F5C6FD0" w14:textId="37224D1D" w:rsidR="00494C57" w:rsidRPr="007A0546" w:rsidRDefault="00494C57" w:rsidP="007A0546">
      <w:pPr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sz w:val="26"/>
          <w:szCs w:val="26"/>
          <w:lang w:eastAsia="en-IN"/>
        </w:rPr>
        <w:t>Email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: </w:t>
      </w:r>
      <w:r w:rsidR="00D81819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chairman@bccb.bank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.in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| Phone: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9527441600 / 9527451600 (Ext-123)</w:t>
      </w:r>
    </w:p>
    <w:p w14:paraId="483A6032" w14:textId="77777777" w:rsidR="00494C57" w:rsidRPr="007A0546" w:rsidRDefault="00494C57" w:rsidP="007A0546">
      <w:pPr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Escalate if not resolved within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30 working days</w:t>
      </w:r>
    </w:p>
    <w:p w14:paraId="02892BB8" w14:textId="77777777" w:rsidR="00494C57" w:rsidRPr="007A0546" w:rsidRDefault="00494C57" w:rsidP="007A0546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Escalation Level 3:</w:t>
      </w:r>
    </w:p>
    <w:p w14:paraId="635EE53E" w14:textId="77777777" w:rsidR="00494C57" w:rsidRPr="007A0546" w:rsidRDefault="00494C57" w:rsidP="007A0546">
      <w:pPr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Banking Ombudsman (RBI):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</w:t>
      </w:r>
    </w:p>
    <w:p w14:paraId="4A8D6C98" w14:textId="77777777" w:rsidR="00494C57" w:rsidRPr="007A0546" w:rsidRDefault="00494C57" w:rsidP="007A0546">
      <w:pPr>
        <w:numPr>
          <w:ilvl w:val="2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sz w:val="26"/>
          <w:szCs w:val="26"/>
          <w:lang w:eastAsia="en-IN"/>
        </w:rPr>
        <w:t>Address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>: RBI Byculla Office, Mumbai</w:t>
      </w:r>
    </w:p>
    <w:p w14:paraId="2E8BD15F" w14:textId="04F030BF" w:rsidR="00494C57" w:rsidRPr="007A0546" w:rsidRDefault="00494C57" w:rsidP="007A0546">
      <w:pPr>
        <w:numPr>
          <w:ilvl w:val="2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sz w:val="26"/>
          <w:szCs w:val="26"/>
          <w:lang w:eastAsia="en-IN"/>
        </w:rPr>
        <w:t>Email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: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crpc@rbi.org.in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| Phone: </w:t>
      </w:r>
      <w:r w:rsidR="00AB7F15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022-23022028 / 23001285</w:t>
      </w:r>
    </w:p>
    <w:p w14:paraId="44EBEE4C" w14:textId="77777777" w:rsidR="00494C57" w:rsidRPr="007A0546" w:rsidRDefault="00494C57" w:rsidP="007A0546">
      <w:pPr>
        <w:numPr>
          <w:ilvl w:val="2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Or file online at </w:t>
      </w:r>
      <w:hyperlink r:id="rId7" w:history="1">
        <w:r w:rsidR="007A0546" w:rsidRPr="00606961">
          <w:rPr>
            <w:rStyle w:val="Hyperlink"/>
            <w:rFonts w:ascii="Times New Roman" w:eastAsia="Times New Roman" w:hAnsi="Times New Roman" w:cs="Times New Roman"/>
            <w:bCs/>
            <w:sz w:val="26"/>
            <w:szCs w:val="26"/>
            <w:lang w:eastAsia="en-IN"/>
          </w:rPr>
          <w:t>https://cms.rbi.org.in</w:t>
        </w:r>
      </w:hyperlink>
    </w:p>
    <w:p w14:paraId="2A21A9B6" w14:textId="77777777" w:rsidR="007A0546" w:rsidRPr="007A0546" w:rsidRDefault="007A0546" w:rsidP="007A054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</w:p>
    <w:p w14:paraId="68786542" w14:textId="77777777" w:rsidR="00494C57" w:rsidRPr="007A0546" w:rsidRDefault="00F73631" w:rsidP="007A0546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IN"/>
        </w:rPr>
        <w:pict w14:anchorId="228D4A2B">
          <v:rect id="_x0000_i1029" style="width:0;height:1.5pt" o:hralign="center" o:hrstd="t" o:hr="t" fillcolor="#a0a0a0" stroked="f"/>
        </w:pict>
      </w:r>
    </w:p>
    <w:p w14:paraId="6DD19361" w14:textId="77777777" w:rsidR="00494C57" w:rsidRPr="007A0546" w:rsidRDefault="00494C57" w:rsidP="007A0546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lastRenderedPageBreak/>
        <w:t>Digital Transaction Dispute Timelines</w:t>
      </w:r>
    </w:p>
    <w:p w14:paraId="1C0FDA7D" w14:textId="77777777" w:rsidR="00494C57" w:rsidRPr="007A0546" w:rsidRDefault="00494C57" w:rsidP="007A0546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ATM Issuer / Acquirer / On-Us: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</w:t>
      </w:r>
    </w:p>
    <w:p w14:paraId="273DB6C4" w14:textId="77777777" w:rsidR="00494C57" w:rsidRPr="007A0546" w:rsidRDefault="00494C57" w:rsidP="007A0546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>T+2 proactive reversals; T+5 for failed transactions after verification</w:t>
      </w:r>
    </w:p>
    <w:p w14:paraId="05995061" w14:textId="77777777" w:rsidR="00494C57" w:rsidRPr="007A0546" w:rsidRDefault="00494C57" w:rsidP="007A0546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IMPS / UPI / NEFT / RTGS: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</w:t>
      </w:r>
    </w:p>
    <w:p w14:paraId="65AD3E2D" w14:textId="77777777" w:rsidR="00494C57" w:rsidRPr="007A0546" w:rsidRDefault="00494C57" w:rsidP="007A0546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>T+1</w:t>
      </w:r>
    </w:p>
    <w:p w14:paraId="4237333E" w14:textId="77777777" w:rsidR="00494C57" w:rsidRPr="007A0546" w:rsidRDefault="00494C57" w:rsidP="007A0546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proofErr w:type="spellStart"/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>RuPay</w:t>
      </w:r>
      <w:proofErr w:type="spellEnd"/>
      <w:r w:rsidRPr="007A0546">
        <w:rPr>
          <w:rFonts w:ascii="Times New Roman" w:eastAsia="Times New Roman" w:hAnsi="Times New Roman" w:cs="Times New Roman"/>
          <w:b/>
          <w:bCs/>
          <w:sz w:val="26"/>
          <w:szCs w:val="26"/>
          <w:lang w:eastAsia="en-IN"/>
        </w:rPr>
        <w:t xml:space="preserve"> (POS / ECOM):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 </w:t>
      </w:r>
    </w:p>
    <w:p w14:paraId="5AB5A4C4" w14:textId="77777777" w:rsidR="00494C57" w:rsidRPr="007A0546" w:rsidRDefault="00494C57" w:rsidP="007A0546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>T+2 proactive reversals; T+5 if approved at merchant/acquirer</w:t>
      </w:r>
    </w:p>
    <w:p w14:paraId="057EEBD7" w14:textId="77777777" w:rsidR="00494C57" w:rsidRPr="007A0546" w:rsidRDefault="00494C57" w:rsidP="007A0546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en-IN"/>
        </w:rPr>
      </w:pP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Customer </w:t>
      </w:r>
      <w:r w:rsidR="007A0546"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is </w:t>
      </w:r>
      <w:r w:rsidRPr="007A0546">
        <w:rPr>
          <w:rFonts w:ascii="Times New Roman" w:eastAsia="Times New Roman" w:hAnsi="Times New Roman" w:cs="Times New Roman"/>
          <w:sz w:val="26"/>
          <w:szCs w:val="26"/>
          <w:lang w:eastAsia="en-IN"/>
        </w:rPr>
        <w:t xml:space="preserve">notified via </w:t>
      </w:r>
      <w:r w:rsidRP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same channel used to lodge complaint</w:t>
      </w:r>
      <w:r w:rsidR="007A0546">
        <w:rPr>
          <w:rFonts w:ascii="Times New Roman" w:eastAsia="Times New Roman" w:hAnsi="Times New Roman" w:cs="Times New Roman"/>
          <w:bCs/>
          <w:sz w:val="26"/>
          <w:szCs w:val="26"/>
          <w:lang w:eastAsia="en-IN"/>
        </w:rPr>
        <w:t>.</w:t>
      </w:r>
    </w:p>
    <w:p w14:paraId="712A5B83" w14:textId="77777777" w:rsidR="006F4A40" w:rsidRPr="007A0546" w:rsidRDefault="006F4A40" w:rsidP="007A0546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6F4A40" w:rsidRPr="007A05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58E4D" w14:textId="77777777" w:rsidR="00F73631" w:rsidRDefault="00F73631" w:rsidP="006F4A40">
      <w:pPr>
        <w:spacing w:after="0" w:line="240" w:lineRule="auto"/>
      </w:pPr>
      <w:r>
        <w:separator/>
      </w:r>
    </w:p>
  </w:endnote>
  <w:endnote w:type="continuationSeparator" w:id="0">
    <w:p w14:paraId="7C32BEE8" w14:textId="77777777" w:rsidR="00F73631" w:rsidRDefault="00F73631" w:rsidP="006F4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0A5DD" w14:textId="77777777" w:rsidR="006F4A40" w:rsidRDefault="006F4A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99FA4" w14:textId="77777777" w:rsidR="006F4A40" w:rsidRDefault="006F4A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EB2B3" w14:textId="77777777" w:rsidR="006F4A40" w:rsidRDefault="006F4A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6F6C6" w14:textId="77777777" w:rsidR="00F73631" w:rsidRDefault="00F73631" w:rsidP="006F4A40">
      <w:pPr>
        <w:spacing w:after="0" w:line="240" w:lineRule="auto"/>
      </w:pPr>
      <w:r>
        <w:separator/>
      </w:r>
    </w:p>
  </w:footnote>
  <w:footnote w:type="continuationSeparator" w:id="0">
    <w:p w14:paraId="4A16A7D8" w14:textId="77777777" w:rsidR="00F73631" w:rsidRDefault="00F73631" w:rsidP="006F4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46860" w14:textId="77777777" w:rsidR="006F4A40" w:rsidRDefault="006F4A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1C9F2" w14:textId="77777777" w:rsidR="006F4A40" w:rsidRDefault="006F4A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F7F4E" w14:textId="77777777" w:rsidR="006F4A40" w:rsidRDefault="006F4A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E1C0F"/>
    <w:multiLevelType w:val="multilevel"/>
    <w:tmpl w:val="49EC6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F28F8"/>
    <w:multiLevelType w:val="multilevel"/>
    <w:tmpl w:val="F1B8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CC1D2A"/>
    <w:multiLevelType w:val="multilevel"/>
    <w:tmpl w:val="0F28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E27DDD"/>
    <w:multiLevelType w:val="multilevel"/>
    <w:tmpl w:val="96E08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AC1038"/>
    <w:multiLevelType w:val="multilevel"/>
    <w:tmpl w:val="C89A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5C701B"/>
    <w:multiLevelType w:val="multilevel"/>
    <w:tmpl w:val="F5C2B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2112FB"/>
    <w:multiLevelType w:val="multilevel"/>
    <w:tmpl w:val="C828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C57"/>
    <w:rsid w:val="000F6F3B"/>
    <w:rsid w:val="001E79C6"/>
    <w:rsid w:val="004817DC"/>
    <w:rsid w:val="00494C57"/>
    <w:rsid w:val="006F4A40"/>
    <w:rsid w:val="007231DF"/>
    <w:rsid w:val="00770E91"/>
    <w:rsid w:val="007A0546"/>
    <w:rsid w:val="007B4382"/>
    <w:rsid w:val="007F0C71"/>
    <w:rsid w:val="0090516B"/>
    <w:rsid w:val="009957CF"/>
    <w:rsid w:val="00A44C7D"/>
    <w:rsid w:val="00A949D8"/>
    <w:rsid w:val="00AB7F15"/>
    <w:rsid w:val="00C735A3"/>
    <w:rsid w:val="00D70880"/>
    <w:rsid w:val="00D81819"/>
    <w:rsid w:val="00EB0142"/>
    <w:rsid w:val="00EB298C"/>
    <w:rsid w:val="00F7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28244"/>
  <w15:chartTrackingRefBased/>
  <w15:docId w15:val="{05C707D7-7192-470E-B1EF-CB0CB6BC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94C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94C57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Strong">
    <w:name w:val="Strong"/>
    <w:basedOn w:val="DefaultParagraphFont"/>
    <w:uiPriority w:val="22"/>
    <w:qFormat/>
    <w:rsid w:val="00494C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4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7A054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4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A40"/>
  </w:style>
  <w:style w:type="paragraph" w:styleId="Footer">
    <w:name w:val="footer"/>
    <w:basedOn w:val="Normal"/>
    <w:link w:val="FooterChar"/>
    <w:uiPriority w:val="99"/>
    <w:unhideWhenUsed/>
    <w:rsid w:val="006F4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9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ms.rbi.org.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Ayesha Crasto</dc:creator>
  <cp:keywords/>
  <dc:description/>
  <cp:lastModifiedBy>Russel Vaz</cp:lastModifiedBy>
  <cp:revision>4</cp:revision>
  <dcterms:created xsi:type="dcterms:W3CDTF">2026-01-28T09:06:00Z</dcterms:created>
  <dcterms:modified xsi:type="dcterms:W3CDTF">2026-09-17T07:08:00Z</dcterms:modified>
</cp:coreProperties>
</file>